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6B36DB"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w:t>
      </w:r>
      <w:r w:rsidR="00D051E5">
        <w:rPr>
          <w:rFonts w:ascii="Arial" w:eastAsia="Times New Roman" w:hAnsi="Arial" w:cs="Arial"/>
          <w:b/>
          <w:lang w:eastAsia="pt-BR"/>
        </w:rPr>
        <w:t xml:space="preserve">CONTRATO </w:t>
      </w:r>
      <w:bookmarkStart w:id="0" w:name="_GoBack"/>
      <w:bookmarkEnd w:id="0"/>
      <w:r>
        <w:rPr>
          <w:rFonts w:ascii="Arial" w:eastAsia="Times New Roman" w:hAnsi="Arial" w:cs="Arial"/>
          <w:b/>
          <w:lang w:eastAsia="pt-BR"/>
        </w:rPr>
        <w:t>Nº. 005</w:t>
      </w:r>
      <w:r w:rsidR="00F0644B">
        <w:rPr>
          <w:rFonts w:ascii="Arial" w:eastAsia="Times New Roman" w:hAnsi="Arial" w:cs="Arial"/>
          <w:b/>
          <w:lang w:eastAsia="pt-BR"/>
        </w:rPr>
        <w:t>/2017</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6B36DB"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Presencial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014</w:t>
      </w:r>
      <w:r w:rsidR="00781F66">
        <w:rPr>
          <w:rFonts w:ascii="Arial" w:eastAsia="Times New Roman" w:hAnsi="Arial" w:cs="Arial"/>
          <w:b/>
          <w:bCs/>
          <w:lang w:eastAsia="pt-BR"/>
        </w:rPr>
        <w:t>/2017</w:t>
      </w:r>
    </w:p>
    <w:p w:rsidR="00781F66" w:rsidRDefault="00FD17FB"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w:t>
      </w:r>
      <w:proofErr w:type="gramStart"/>
      <w:r>
        <w:rPr>
          <w:rFonts w:ascii="Arial" w:eastAsia="Times New Roman" w:hAnsi="Arial" w:cs="Arial"/>
          <w:b/>
          <w:bCs/>
          <w:lang w:eastAsia="pt-BR"/>
        </w:rPr>
        <w:t>nº.</w:t>
      </w:r>
      <w:proofErr w:type="gramEnd"/>
      <w:r>
        <w:rPr>
          <w:rFonts w:ascii="Arial" w:eastAsia="Times New Roman" w:hAnsi="Arial" w:cs="Arial"/>
          <w:b/>
          <w:bCs/>
          <w:lang w:eastAsia="pt-BR"/>
        </w:rPr>
        <w:t>031</w:t>
      </w:r>
      <w:r w:rsidR="00781F66">
        <w:rPr>
          <w:rFonts w:ascii="Arial" w:eastAsia="Times New Roman" w:hAnsi="Arial" w:cs="Arial"/>
          <w:b/>
          <w:bCs/>
          <w:lang w:eastAsia="pt-BR"/>
        </w:rPr>
        <w:t>/2017</w:t>
      </w: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6B36DB" w:rsidP="00F0644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lang w:eastAsia="pt-BR"/>
        </w:rPr>
        <w:t>Aos 09</w:t>
      </w:r>
      <w:r w:rsidR="00F0644B">
        <w:rPr>
          <w:rFonts w:ascii="Arial" w:eastAsia="Times New Roman" w:hAnsi="Arial" w:cs="Arial"/>
          <w:lang w:eastAsia="pt-BR"/>
        </w:rPr>
        <w:t xml:space="preserve"> </w:t>
      </w:r>
      <w:r>
        <w:rPr>
          <w:rFonts w:ascii="Arial" w:eastAsia="Times New Roman" w:hAnsi="Arial" w:cs="Arial"/>
          <w:lang w:eastAsia="pt-BR"/>
        </w:rPr>
        <w:t xml:space="preserve">(nove) </w:t>
      </w:r>
      <w:r w:rsidR="00F0644B">
        <w:rPr>
          <w:rFonts w:ascii="Arial" w:eastAsia="Times New Roman" w:hAnsi="Arial" w:cs="Arial"/>
          <w:lang w:eastAsia="pt-BR"/>
        </w:rPr>
        <w:t>dias do mês de Maio do ano de Dois Mil e D</w:t>
      </w:r>
      <w:r w:rsidR="00F0644B" w:rsidRPr="00F0644B">
        <w:rPr>
          <w:rFonts w:ascii="Arial" w:eastAsia="Times New Roman" w:hAnsi="Arial" w:cs="Arial"/>
          <w:lang w:eastAsia="pt-BR"/>
        </w:rPr>
        <w:t xml:space="preserve">ezessete, na cidade de Barra do Turvo, Estado de São Paulo, </w:t>
      </w:r>
      <w:r w:rsidR="00F0644B" w:rsidRPr="00F0644B">
        <w:rPr>
          <w:rFonts w:ascii="Arial" w:eastAsia="Times New Roman" w:hAnsi="Arial" w:cs="Arial"/>
          <w:b/>
          <w:lang w:eastAsia="pt-BR"/>
        </w:rPr>
        <w:t>PREFEITURA MUNICIPAL DE BARRA DO TURVO</w:t>
      </w:r>
      <w:r w:rsidR="00F0644B" w:rsidRPr="00F0644B">
        <w:rPr>
          <w:rFonts w:ascii="Arial" w:eastAsia="Times New Roman" w:hAnsi="Arial" w:cs="Arial"/>
          <w:lang w:eastAsia="pt-BR"/>
        </w:rPr>
        <w:t xml:space="preserve">, através da </w:t>
      </w:r>
      <w:r w:rsidR="00F0644B" w:rsidRPr="00F0644B">
        <w:rPr>
          <w:rFonts w:ascii="Arial" w:eastAsia="Times New Roman" w:hAnsi="Arial" w:cs="Arial"/>
          <w:b/>
          <w:lang w:eastAsia="pt-BR"/>
        </w:rPr>
        <w:t>SECRETARIA MUNICIPAL DE ADMINISTRAÇÃO</w:t>
      </w:r>
      <w:r w:rsidR="00F0644B" w:rsidRPr="00F0644B">
        <w:rPr>
          <w:rFonts w:ascii="Arial" w:eastAsia="Times New Roman" w:hAnsi="Arial" w:cs="Arial"/>
          <w:lang w:eastAsia="pt-BR"/>
        </w:rPr>
        <w:t xml:space="preserve">, sito na Avenida 21 de março/SP – CEP 11955-000 – Centro Barra do Turvo/SP, representada neste ato pelo </w:t>
      </w:r>
      <w:r w:rsidR="00F0644B" w:rsidRPr="00F0644B">
        <w:rPr>
          <w:rFonts w:ascii="Arial" w:eastAsia="Times New Roman" w:hAnsi="Arial" w:cs="Arial"/>
          <w:b/>
          <w:lang w:eastAsia="pt-BR"/>
        </w:rPr>
        <w:t>PREFEITO MUNICIPAL</w:t>
      </w:r>
      <w:r w:rsidR="00F0644B" w:rsidRPr="00F0644B">
        <w:rPr>
          <w:rFonts w:ascii="Arial" w:eastAsia="Times New Roman" w:hAnsi="Arial" w:cs="Arial"/>
          <w:lang w:eastAsia="pt-BR"/>
        </w:rPr>
        <w:t xml:space="preserve">, Senhor </w:t>
      </w:r>
      <w:r w:rsidR="00F0644B" w:rsidRPr="00F0644B">
        <w:rPr>
          <w:rFonts w:ascii="Arial" w:eastAsia="Times New Roman" w:hAnsi="Arial" w:cs="Arial"/>
          <w:b/>
          <w:lang w:eastAsia="pt-BR"/>
        </w:rPr>
        <w:t>Dr. JEFFERSON LUZ MARTINS</w:t>
      </w:r>
      <w:r w:rsidR="00F0644B" w:rsidRPr="00F0644B">
        <w:rPr>
          <w:rFonts w:ascii="Arial" w:eastAsia="Times New Roman" w:hAnsi="Arial" w:cs="Arial"/>
          <w:lang w:eastAsia="pt-BR"/>
        </w:rPr>
        <w:t xml:space="preserve">, </w:t>
      </w:r>
      <w:r w:rsidR="00F0644B" w:rsidRPr="00986C40">
        <w:rPr>
          <w:rFonts w:ascii="Arial" w:hAnsi="Arial" w:cs="Arial"/>
        </w:rPr>
        <w:t xml:space="preserve">brasileiro, casado, portador do RG. nº 3.512.319-9 e do CPF. </w:t>
      </w:r>
      <w:proofErr w:type="gramStart"/>
      <w:r w:rsidR="00F0644B" w:rsidRPr="00986C40">
        <w:rPr>
          <w:rFonts w:ascii="Arial" w:hAnsi="Arial" w:cs="Arial"/>
        </w:rPr>
        <w:t>nº</w:t>
      </w:r>
      <w:proofErr w:type="gramEnd"/>
      <w:r w:rsidR="00F0644B" w:rsidRPr="00986C40">
        <w:rPr>
          <w:rFonts w:ascii="Arial" w:hAnsi="Arial" w:cs="Arial"/>
        </w:rPr>
        <w:t xml:space="preserve"> 575.551.849-15, residente e domiciliado Rua Padre </w:t>
      </w:r>
      <w:proofErr w:type="spellStart"/>
      <w:r w:rsidR="00F0644B" w:rsidRPr="00986C40">
        <w:rPr>
          <w:rFonts w:ascii="Arial" w:hAnsi="Arial" w:cs="Arial"/>
        </w:rPr>
        <w:t>Cai</w:t>
      </w:r>
      <w:r w:rsidR="00F0644B">
        <w:rPr>
          <w:rFonts w:ascii="Arial" w:hAnsi="Arial" w:cs="Arial"/>
        </w:rPr>
        <w:t>a</w:t>
      </w:r>
      <w:r w:rsidR="00F0644B" w:rsidRPr="00986C40">
        <w:rPr>
          <w:rFonts w:ascii="Arial" w:hAnsi="Arial" w:cs="Arial"/>
        </w:rPr>
        <w:t>fá</w:t>
      </w:r>
      <w:proofErr w:type="spellEnd"/>
      <w:r w:rsidR="00F0644B" w:rsidRPr="00986C40">
        <w:rPr>
          <w:rFonts w:ascii="Arial" w:hAnsi="Arial" w:cs="Arial"/>
        </w:rPr>
        <w:t xml:space="preserve"> nº.</w:t>
      </w:r>
      <w:r w:rsidR="00F0644B">
        <w:rPr>
          <w:rFonts w:ascii="Arial" w:hAnsi="Arial" w:cs="Arial"/>
        </w:rPr>
        <w:t xml:space="preserve">23, </w:t>
      </w:r>
      <w:r w:rsidR="00F0644B" w:rsidRPr="00F0644B">
        <w:rPr>
          <w:rFonts w:ascii="Arial" w:eastAsia="Times New Roman" w:hAnsi="Arial" w:cs="Arial"/>
          <w:lang w:eastAsia="pt-BR"/>
        </w:rPr>
        <w:t xml:space="preserve">neste Município Barra do Turvo, Estado de São Paulo, doravante denominado </w:t>
      </w:r>
      <w:r w:rsidR="00F0644B" w:rsidRPr="00F0644B">
        <w:rPr>
          <w:rFonts w:ascii="Arial" w:eastAsia="Times New Roman" w:hAnsi="Arial" w:cs="Arial"/>
          <w:b/>
          <w:lang w:eastAsia="pt-BR"/>
        </w:rPr>
        <w:t>ÓRGÃO GERENCIADOR</w:t>
      </w:r>
      <w:r w:rsidR="00F0644B" w:rsidRPr="00F0644B">
        <w:rPr>
          <w:rFonts w:ascii="Arial" w:eastAsia="Times New Roman" w:hAnsi="Arial" w:cs="Arial"/>
          <w:lang w:eastAsia="pt-BR"/>
        </w:rPr>
        <w:t>, a empresa:</w:t>
      </w:r>
      <w:r w:rsidR="00F0644B" w:rsidRPr="00F0644B">
        <w:rPr>
          <w:rFonts w:ascii="Arial" w:hAnsi="Arial" w:cs="Arial"/>
          <w:b/>
          <w:sz w:val="24"/>
          <w:szCs w:val="24"/>
        </w:rPr>
        <w:t xml:space="preserve"> </w:t>
      </w:r>
      <w:r w:rsidR="001D2424" w:rsidRPr="001D2424">
        <w:rPr>
          <w:rFonts w:ascii="Arial" w:eastAsia="Times New Roman" w:hAnsi="Arial" w:cs="Arial"/>
          <w:b/>
          <w:u w:val="single"/>
          <w:lang w:eastAsia="pt-BR"/>
        </w:rPr>
        <w:t>NUTRI HOUSE ALIMENTO</w:t>
      </w:r>
      <w:r w:rsidR="00B40C4E">
        <w:rPr>
          <w:rFonts w:ascii="Arial" w:eastAsia="Times New Roman" w:hAnsi="Arial" w:cs="Arial"/>
          <w:b/>
          <w:u w:val="single"/>
          <w:lang w:eastAsia="pt-BR"/>
        </w:rPr>
        <w:t>S</w:t>
      </w:r>
      <w:r w:rsidR="001D2424" w:rsidRPr="001D2424">
        <w:rPr>
          <w:rFonts w:ascii="Arial" w:eastAsia="Times New Roman" w:hAnsi="Arial" w:cs="Arial"/>
          <w:b/>
          <w:u w:val="single"/>
          <w:lang w:eastAsia="pt-BR"/>
        </w:rPr>
        <w:t xml:space="preserve"> LTDA-EPP</w:t>
      </w:r>
      <w:r w:rsidR="001D2424">
        <w:rPr>
          <w:rFonts w:ascii="Arial" w:eastAsia="Times New Roman" w:hAnsi="Arial" w:cs="Arial"/>
          <w:lang w:eastAsia="pt-BR"/>
        </w:rPr>
        <w:t xml:space="preserve">, </w:t>
      </w:r>
      <w:r w:rsidR="001D2424" w:rsidRPr="001D2424">
        <w:rPr>
          <w:rFonts w:ascii="Arial" w:eastAsia="Times New Roman" w:hAnsi="Arial" w:cs="Arial"/>
          <w:b/>
          <w:u w:val="single"/>
          <w:lang w:eastAsia="pt-BR"/>
        </w:rPr>
        <w:t>CNPJ</w:t>
      </w:r>
      <w:r w:rsidR="001D2424">
        <w:rPr>
          <w:rFonts w:ascii="Arial" w:eastAsia="Times New Roman" w:hAnsi="Arial" w:cs="Arial"/>
          <w:lang w:eastAsia="pt-BR"/>
        </w:rPr>
        <w:t xml:space="preserve"> Nº.19.685.191/0001-09, situada na Rua </w:t>
      </w:r>
      <w:proofErr w:type="spellStart"/>
      <w:r w:rsidR="001D2424">
        <w:rPr>
          <w:rFonts w:ascii="Arial" w:eastAsia="Times New Roman" w:hAnsi="Arial" w:cs="Arial"/>
          <w:lang w:eastAsia="pt-BR"/>
        </w:rPr>
        <w:t>Tarcilio</w:t>
      </w:r>
      <w:proofErr w:type="spellEnd"/>
      <w:r w:rsidR="001D2424">
        <w:rPr>
          <w:rFonts w:ascii="Arial" w:eastAsia="Times New Roman" w:hAnsi="Arial" w:cs="Arial"/>
          <w:lang w:eastAsia="pt-BR"/>
        </w:rPr>
        <w:t xml:space="preserve"> </w:t>
      </w:r>
      <w:proofErr w:type="spellStart"/>
      <w:r w:rsidR="001D2424">
        <w:rPr>
          <w:rFonts w:ascii="Arial" w:eastAsia="Times New Roman" w:hAnsi="Arial" w:cs="Arial"/>
          <w:lang w:eastAsia="pt-BR"/>
        </w:rPr>
        <w:t>Joelner</w:t>
      </w:r>
      <w:proofErr w:type="spellEnd"/>
      <w:r w:rsidR="001D2424">
        <w:rPr>
          <w:rFonts w:ascii="Arial" w:eastAsia="Times New Roman" w:hAnsi="Arial" w:cs="Arial"/>
          <w:lang w:eastAsia="pt-BR"/>
        </w:rPr>
        <w:t>, 590, B-9, São José dos Pinhais/PR,</w:t>
      </w:r>
      <w:r w:rsidR="00F25739">
        <w:rPr>
          <w:rFonts w:ascii="Arial" w:eastAsia="Times New Roman" w:hAnsi="Arial" w:cs="Arial"/>
          <w:lang w:eastAsia="pt-BR"/>
        </w:rPr>
        <w:t xml:space="preserve"> </w:t>
      </w:r>
      <w:r w:rsidR="00F0644B" w:rsidRPr="00F0644B">
        <w:rPr>
          <w:rFonts w:ascii="Arial" w:eastAsia="Times New Roman" w:hAnsi="Arial" w:cs="Arial"/>
          <w:lang w:eastAsia="pt-BR"/>
        </w:rPr>
        <w:t>doravante denominado</w:t>
      </w:r>
      <w:r w:rsidR="006E7755">
        <w:rPr>
          <w:rFonts w:ascii="Arial" w:eastAsia="Times New Roman" w:hAnsi="Arial" w:cs="Arial"/>
          <w:lang w:eastAsia="pt-BR"/>
        </w:rPr>
        <w:t>s</w:t>
      </w:r>
      <w:r w:rsidR="00F0644B" w:rsidRPr="00F0644B">
        <w:rPr>
          <w:rFonts w:ascii="Arial" w:eastAsia="Times New Roman" w:hAnsi="Arial" w:cs="Arial"/>
          <w:lang w:eastAsia="pt-BR"/>
        </w:rPr>
        <w:t xml:space="preserve"> </w:t>
      </w:r>
      <w:r w:rsidR="00F0644B" w:rsidRPr="00F0644B">
        <w:rPr>
          <w:rFonts w:ascii="Arial" w:eastAsia="Times New Roman" w:hAnsi="Arial" w:cs="Arial"/>
          <w:b/>
          <w:bCs/>
          <w:lang w:eastAsia="pt-BR"/>
        </w:rPr>
        <w:t>DETENTOR DA ATA</w:t>
      </w:r>
      <w:r w:rsidR="00F0644B" w:rsidRPr="00F0644B">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F0644B">
        <w:rPr>
          <w:rFonts w:ascii="Arial" w:eastAsia="Times New Roman" w:hAnsi="Arial" w:cs="Arial"/>
          <w:b/>
          <w:lang w:eastAsia="pt-BR"/>
        </w:rPr>
        <w:t xml:space="preserve">Pregão Presencial por Registro de Preços n° </w:t>
      </w:r>
      <w:r w:rsidR="00FD17FB">
        <w:rPr>
          <w:rFonts w:ascii="Arial" w:eastAsia="Times New Roman" w:hAnsi="Arial" w:cs="Arial"/>
          <w:b/>
          <w:highlight w:val="yellow"/>
          <w:lang w:eastAsia="pt-BR"/>
        </w:rPr>
        <w:t>014</w:t>
      </w:r>
      <w:r w:rsidR="00F0644B" w:rsidRPr="00F0644B">
        <w:rPr>
          <w:rFonts w:ascii="Arial" w:eastAsia="Times New Roman" w:hAnsi="Arial" w:cs="Arial"/>
          <w:b/>
          <w:highlight w:val="yellow"/>
          <w:lang w:eastAsia="pt-BR"/>
        </w:rPr>
        <w:t>/2017</w:t>
      </w:r>
      <w:r w:rsidR="00F0644B" w:rsidRPr="00F0644B">
        <w:rPr>
          <w:rFonts w:ascii="Arial" w:eastAsia="Times New Roman" w:hAnsi="Arial" w:cs="Arial"/>
          <w:lang w:eastAsia="pt-BR"/>
        </w:rPr>
        <w:t xml:space="preserve"> resultado da licitação e homologado pelo Prefeito Municipal de Barra do Turvo, </w:t>
      </w:r>
      <w:r w:rsidR="00F0644B" w:rsidRPr="00F0644B">
        <w:rPr>
          <w:rFonts w:ascii="Arial" w:eastAsia="Times New Roman" w:hAnsi="Arial" w:cs="Arial"/>
          <w:b/>
          <w:bCs/>
          <w:lang w:eastAsia="pt-BR"/>
        </w:rPr>
        <w:t xml:space="preserve">RESOLVE </w:t>
      </w:r>
      <w:r w:rsidR="00F0644B" w:rsidRPr="00F0644B">
        <w:rPr>
          <w:rFonts w:ascii="Arial" w:eastAsia="Times New Roman" w:hAnsi="Arial" w:cs="Arial"/>
          <w:lang w:eastAsia="pt-BR"/>
        </w:rPr>
        <w:t xml:space="preserve">registrar os preços </w:t>
      </w:r>
      <w:r w:rsidR="00F0644B" w:rsidRPr="00F0644B">
        <w:rPr>
          <w:rFonts w:ascii="Arial" w:eastAsia="Times New Roman" w:hAnsi="Arial" w:cs="Arial"/>
          <w:color w:val="000000"/>
          <w:lang w:eastAsia="pt-BR"/>
        </w:rPr>
        <w:t xml:space="preserve">para a contratação dos itens conforme consta no </w:t>
      </w:r>
      <w:r w:rsidR="00F0644B" w:rsidRPr="00F0644B">
        <w:rPr>
          <w:rFonts w:ascii="Arial" w:eastAsia="Times New Roman" w:hAnsi="Arial" w:cs="Arial"/>
          <w:b/>
          <w:color w:val="000000"/>
          <w:lang w:eastAsia="pt-BR"/>
        </w:rPr>
        <w:t>ANEXO I</w:t>
      </w:r>
      <w:r w:rsidR="00F0644B" w:rsidRPr="00F0644B">
        <w:rPr>
          <w:rFonts w:ascii="Arial" w:eastAsia="Times New Roman" w:hAnsi="Arial" w:cs="Arial"/>
          <w:color w:val="000000"/>
          <w:lang w:eastAsia="pt-BR"/>
        </w:rPr>
        <w:t xml:space="preserve"> do Edital, que passa a fazer parte integrante desta, tendo sido, os referidos preços, oferecido pela empresa:</w:t>
      </w:r>
    </w:p>
    <w:p w:rsidR="00707A27" w:rsidRDefault="00707A27" w:rsidP="00F0644B">
      <w:pPr>
        <w:autoSpaceDE w:val="0"/>
        <w:autoSpaceDN w:val="0"/>
        <w:adjustRightInd w:val="0"/>
        <w:spacing w:after="0" w:line="240" w:lineRule="auto"/>
        <w:jc w:val="both"/>
        <w:rPr>
          <w:rFonts w:ascii="Arial" w:eastAsia="Times New Roman" w:hAnsi="Arial" w:cs="Arial"/>
          <w:color w:val="000000"/>
          <w:lang w:eastAsia="pt-BR"/>
        </w:rPr>
      </w:pPr>
    </w:p>
    <w:tbl>
      <w:tblPr>
        <w:tblW w:w="5000" w:type="pct"/>
        <w:tblInd w:w="1" w:type="dxa"/>
        <w:tblLayout w:type="fixed"/>
        <w:tblCellMar>
          <w:left w:w="1" w:type="dxa"/>
          <w:right w:w="1" w:type="dxa"/>
        </w:tblCellMar>
        <w:tblLook w:val="0000" w:firstRow="0" w:lastRow="0" w:firstColumn="0" w:lastColumn="0" w:noHBand="0" w:noVBand="0"/>
      </w:tblPr>
      <w:tblGrid>
        <w:gridCol w:w="1096"/>
        <w:gridCol w:w="4838"/>
        <w:gridCol w:w="1113"/>
        <w:gridCol w:w="1095"/>
        <w:gridCol w:w="1113"/>
        <w:gridCol w:w="1095"/>
      </w:tblGrid>
      <w:tr w:rsidR="00055E54" w:rsidRPr="00055E54" w:rsidTr="00707A27">
        <w:tc>
          <w:tcPr>
            <w:tcW w:w="1096" w:type="dxa"/>
            <w:tcBorders>
              <w:top w:val="nil"/>
              <w:left w:val="nil"/>
              <w:bottom w:val="nil"/>
              <w:right w:val="nil"/>
            </w:tcBorders>
            <w:shd w:val="clear" w:color="auto" w:fill="F0F0F0"/>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7868</w:t>
            </w:r>
          </w:p>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Código</w:t>
            </w:r>
          </w:p>
        </w:tc>
        <w:tc>
          <w:tcPr>
            <w:tcW w:w="4838" w:type="dxa"/>
            <w:tcBorders>
              <w:top w:val="nil"/>
              <w:left w:val="nil"/>
              <w:bottom w:val="nil"/>
              <w:right w:val="nil"/>
            </w:tcBorders>
            <w:shd w:val="clear" w:color="auto" w:fill="F0F0F0"/>
          </w:tcPr>
          <w:p w:rsidR="00055E54" w:rsidRPr="00B849AF" w:rsidRDefault="00055E54" w:rsidP="00B849AF">
            <w:pPr>
              <w:widowControl w:val="0"/>
              <w:autoSpaceDE w:val="0"/>
              <w:autoSpaceDN w:val="0"/>
              <w:adjustRightInd w:val="0"/>
              <w:spacing w:after="0" w:line="240" w:lineRule="auto"/>
              <w:rPr>
                <w:rFonts w:ascii="Arial" w:eastAsia="Times New Roman" w:hAnsi="Arial" w:cs="Arial"/>
                <w:b/>
                <w:sz w:val="20"/>
                <w:szCs w:val="20"/>
                <w:lang w:val="x-none" w:eastAsia="pt-BR"/>
              </w:rPr>
            </w:pPr>
            <w:r w:rsidRPr="00B849AF">
              <w:rPr>
                <w:rFonts w:ascii="Arial" w:eastAsia="Times New Roman" w:hAnsi="Arial" w:cs="Arial"/>
                <w:b/>
                <w:sz w:val="20"/>
                <w:szCs w:val="20"/>
                <w:lang w:val="x-none" w:eastAsia="pt-BR"/>
              </w:rPr>
              <w:t>NUTRI HOUSE ALIMENTOS LTDA-EPP</w:t>
            </w:r>
          </w:p>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Descrição do Produto/Serviço</w:t>
            </w:r>
          </w:p>
        </w:tc>
        <w:tc>
          <w:tcPr>
            <w:tcW w:w="1113" w:type="dxa"/>
            <w:tcBorders>
              <w:top w:val="nil"/>
              <w:left w:val="nil"/>
              <w:bottom w:val="nil"/>
              <w:right w:val="nil"/>
            </w:tcBorders>
            <w:shd w:val="clear" w:color="auto" w:fill="F0F0F0"/>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Unidade</w:t>
            </w:r>
          </w:p>
        </w:tc>
        <w:tc>
          <w:tcPr>
            <w:tcW w:w="1095" w:type="dxa"/>
            <w:tcBorders>
              <w:top w:val="nil"/>
              <w:left w:val="nil"/>
              <w:bottom w:val="nil"/>
              <w:right w:val="nil"/>
            </w:tcBorders>
            <w:shd w:val="clear" w:color="auto" w:fill="F0F0F0"/>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p>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Quantidade</w:t>
            </w:r>
          </w:p>
        </w:tc>
        <w:tc>
          <w:tcPr>
            <w:tcW w:w="1113" w:type="dxa"/>
            <w:tcBorders>
              <w:top w:val="nil"/>
              <w:left w:val="nil"/>
              <w:bottom w:val="nil"/>
              <w:right w:val="nil"/>
            </w:tcBorders>
            <w:shd w:val="clear" w:color="auto" w:fill="F0F0F0"/>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p>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Valor Unitário</w:t>
            </w:r>
          </w:p>
        </w:tc>
        <w:tc>
          <w:tcPr>
            <w:tcW w:w="1095" w:type="dxa"/>
            <w:tcBorders>
              <w:top w:val="nil"/>
              <w:left w:val="nil"/>
              <w:bottom w:val="nil"/>
              <w:right w:val="nil"/>
            </w:tcBorders>
            <w:shd w:val="clear" w:color="auto" w:fill="F0F0F0"/>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p>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Valor Total</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018.001.990</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BARRA DE CEREAL INDIVIDUAL, 25 G Marca: NATURALE</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15000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018.001.820</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Batata desidratada em flocos, Pacote de 1 kg, informações nutricionais na embalagem, validade de no mínimo 6 meses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018.001.655</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BEBIDA LÁCTEA CHOCOLATE PCTE 01 KG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KG</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018.002.217</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BEBIDA LÁCTEA SABOR BAUNILHA, PCTE DE 01 KG. INFORM. NUTRICIONAIS NA EMB. VAL. 06 MESES A 01 ANO E FAB. NÃO SUPERIOR A 30 (TRINTA) DIAS DA ENTREGA DO PRODUTO. APRESENTAR FICHA TÉCNICA ORIGINAL OU CÓPIA AUTENTICADA. Marca: HORTA 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018.001.851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Bebida Láctea sabor Café com Leite, Pacote de 1 kg, informações nutricionais na embalagem, validade de 6 meses a 1 ano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018.001.901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 xml:space="preserve">Bebida </w:t>
            </w:r>
            <w:proofErr w:type="spellStart"/>
            <w:r w:rsidRPr="00055E54">
              <w:rPr>
                <w:rFonts w:ascii="Arial" w:eastAsia="Times New Roman" w:hAnsi="Arial" w:cs="Arial"/>
                <w:sz w:val="20"/>
                <w:szCs w:val="20"/>
                <w:lang w:val="x-none" w:eastAsia="pt-BR"/>
              </w:rPr>
              <w:t>Lactea</w:t>
            </w:r>
            <w:proofErr w:type="spellEnd"/>
            <w:r w:rsidRPr="00055E54">
              <w:rPr>
                <w:rFonts w:ascii="Arial" w:eastAsia="Times New Roman" w:hAnsi="Arial" w:cs="Arial"/>
                <w:sz w:val="20"/>
                <w:szCs w:val="20"/>
                <w:lang w:val="x-none" w:eastAsia="pt-BR"/>
              </w:rPr>
              <w:t xml:space="preserve"> sabor </w:t>
            </w:r>
            <w:proofErr w:type="spellStart"/>
            <w:r w:rsidRPr="00055E54">
              <w:rPr>
                <w:rFonts w:ascii="Arial" w:eastAsia="Times New Roman" w:hAnsi="Arial" w:cs="Arial"/>
                <w:sz w:val="20"/>
                <w:szCs w:val="20"/>
                <w:lang w:val="x-none" w:eastAsia="pt-BR"/>
              </w:rPr>
              <w:t>capuccino</w:t>
            </w:r>
            <w:proofErr w:type="spellEnd"/>
            <w:r w:rsidRPr="00055E54">
              <w:rPr>
                <w:rFonts w:ascii="Arial" w:eastAsia="Times New Roman" w:hAnsi="Arial" w:cs="Arial"/>
                <w:sz w:val="20"/>
                <w:szCs w:val="20"/>
                <w:lang w:val="x-none" w:eastAsia="pt-BR"/>
              </w:rPr>
              <w:t xml:space="preserve">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018.001.971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Bebida Láctea sabor Morango, Pacote de 1 kg, informações nutricionais na embalagem, validade de 6 meses a 1 ano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19,00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57.000,00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018.002.139</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BISCOITO TIPO COOKIES INTEGRAL C/ CASTANHA DO PARÁ AMANTEIGADO, 5 GR Marca: ARCO IRIS</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1007</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17,00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17.119,00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018.002.140</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 xml:space="preserve">BISCOITO TIPO COOKIES INTEGRAL COM GOTAS DE CHOCOLATE AMANTEIGADO,  5 GR Marca: </w:t>
            </w:r>
            <w:r w:rsidRPr="00055E54">
              <w:rPr>
                <w:rFonts w:ascii="Arial" w:eastAsia="Times New Roman" w:hAnsi="Arial" w:cs="Arial"/>
                <w:sz w:val="20"/>
                <w:szCs w:val="20"/>
                <w:lang w:val="x-none" w:eastAsia="pt-BR"/>
              </w:rPr>
              <w:lastRenderedPageBreak/>
              <w:t>ARCO IRIS</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lastRenderedPageBreak/>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1007</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17,00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17.119,00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lastRenderedPageBreak/>
              <w:t>018.002.196</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BOLO INDIVIDUAL DE BAUNILHA COM RECHEIO, UNIDADE DE 40 G.  INF. NUTRICIONAIS NA EMBAL. VALID. 06 MESES A 01 ANO E FAB. NÃO SUPERIOR A 30 (TRINTA) DIAS DA ENTREGA DO PRODUTO. Marca: SANTA EDWIGES</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CX</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20160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60.480,00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018.001.043</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BOLO INDIVIDUAL DE CHOCOLATE, 40  GR  INF. NUTRICIONAIS NA EMBAL. VALID. 06 MESES A 01 ANO E FAB. NÃO SUPERIOR A 30 (TRINTA) DIAS DA ENTREGA DO PRODUTO. Marca: SANTA EDWIGES</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20160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60.480,00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018.001.815</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Caldo de carne, Pacote de 500 g, informações nutricionais na embalagem, validade de 6 meses a 1 ano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150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990,00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018.002.016</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CALDO DE GALINHA , 500 G,  INF. NUTRICIONAIS NA EMBAL. VALID. 06 MESES A 01 ANO E FAB. NÃO SUPERIOR A 30 (TRINTA) DIAS DA ENTREGA DO PRODUTO. Marca: HORTAFACIL</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150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990,00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018.001.935</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CANJICA COZIDA NO VAPOR. EMBALAGEM  DE 03 KG, Á VÁCUO, ESTOCAGEM  EM TEMPERATURA AMBIENTE.  INF. NUTRICIONAIS NA EMBAL. VALID. 06 MESES A 01 ANO E FAB. NÃO SUPERIOR A 30 (TRINTA) DIAS DA ENTREGA DO PRODUTO.. APRESENTAR FICHA TÉCNICA ORIGINAL OU CÓPIA AUTENTICADA Marca: SELDORADO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1200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28,00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33.600,00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018.002.177</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FEIJÃO CARIOCA COZIDO A VAPOR Marca: SELDORADO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KG</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4000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24,00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96.000,00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018.002.176</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FEIJÃO PRETO COZIDO A VAPOR Marca: SELDORADO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KG</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4000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32,00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128.000,00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018.001.791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Flocos de milho açucarados, PCT de 1 KG , informações nutricionais na embalagem, validade de 6 meses a 1 ano Marca: NUTRIFOODS</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345</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4.485,00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018.001.817</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Leite em pó integral, PCT de 400 g, informações nutricionais na embalagem, validade de 6 meses a 1 ano Marca: ROMANO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8,80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52.800,00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018.001.233</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MACARRÃO COM OVOS, TIPO LETRINHAS, PC COM 500 GR, E EMBALAGEM TRANSPARENTE. Marca: ISABELA</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360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4,30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1.548,00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018.002.184</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MISTURA PARA PREPARO DE ARROZ DOCE, PCTE DE 03 KG, INF. NUTRICIONAIS NA EMBALAGEM. VALID. DE 06 MESES A 01 ANO E FAB. NÃO SUPERIOR A 30 (TRINTA) DIAS DA ENTREGA DO PRODUTO . APRESENTAR FICHA TÉCNICA ORIGINAL OU CÓPIA AUTENTICADA. Marca: SELDORADO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KG</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391</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31,00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12.121,00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018.001.305</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 xml:space="preserve">SUCO DE CAJU INTEGRAL 200G, CONTENDO SUCO DE CAJU PASTEURIZADO, NÃO FERMENTADO E NÃOO ALCOÓLICO, NÃO CONTÉM GLÚTEN, EMBALAGEM TETRA, PACK 200ML, COM CANUDO, S/ AÇUCAR, S/CONSERVANTES 100% NATURAL, CON INF. NUTRICIONAL NA EMB. C/ DATA  DE FABRICAÇÃO, VALIDADE E LOTE IMPRESSO NA EMBALAGEM, C/ VALIDADE DO PRODUTO 06 </w:t>
            </w:r>
            <w:r w:rsidRPr="00055E54">
              <w:rPr>
                <w:rFonts w:ascii="Arial" w:eastAsia="Times New Roman" w:hAnsi="Arial" w:cs="Arial"/>
                <w:sz w:val="20"/>
                <w:szCs w:val="20"/>
                <w:lang w:val="x-none" w:eastAsia="pt-BR"/>
              </w:rPr>
              <w:lastRenderedPageBreak/>
              <w:t>MESES. Marca: IZZY</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roofErr w:type="spellStart"/>
            <w:r w:rsidRPr="00055E54">
              <w:rPr>
                <w:rFonts w:ascii="Arial" w:eastAsia="Times New Roman" w:hAnsi="Arial" w:cs="Arial"/>
                <w:sz w:val="20"/>
                <w:szCs w:val="20"/>
                <w:lang w:val="x-none" w:eastAsia="pt-BR"/>
              </w:rPr>
              <w:lastRenderedPageBreak/>
              <w:t>pct</w:t>
            </w:r>
            <w:proofErr w:type="spellEnd"/>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22000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lastRenderedPageBreak/>
              <w:t>018.002.141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SUCO DE GOIABA INTEGRAL, TETRA PACK 200  ML, NÃO FERMENTADO E NÃOO ALCOÓLICO, NÃO CONTÉM GLÚTEN, EMBALAGEM TETRA, PACK 200ML, COM CANUDO, S/ AÇUCAR, S/CONSERVANTES 100% NATURAL, CON INF. NUTRICIONAL NA EMB. C/ DATA  DE FABRICAÇÃO, VALIDADE E LOTE IMPRESSO NA EMBALAGEM, C/ VALIDADE DO PRODUTO 06 MESES. Marca: DIRETO DA FRUTA</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22000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018.001.008</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SUCO DE MORANGO INTEGRAL, TETRA PACK, 200 ML, NÃO FERMENTADO E NÃOO ALCOÓLICO, NÃO CONTÉM GLÚTEN, EMBALAGEM TETRA, PACK 200ML, COM CANUDO, S/ AÇUCAR, S/CONSERVANTES 100% NATURAL, CON INF. NUTRICIONAL NA EMB. C/ DATA  DE FABRICAÇÃO, VALIDADE E LOTE IMPRESSO NA EMBALAGEM, C/ VALIDADE DO PRODUTO 06 MESES. Marca: DEL VALLE</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22000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018.002.201</w:t>
            </w: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SUCO DE UVA INTEGRAL,200 ML  TETRA PACK Marca: CAMPO LARGO</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UN</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22000</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3,00</w:t>
            </w: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66.000,00</w:t>
            </w:r>
          </w:p>
        </w:tc>
      </w:tr>
      <w:tr w:rsidR="00055E54" w:rsidRPr="00055E54" w:rsidTr="00707A27">
        <w:tc>
          <w:tcPr>
            <w:tcW w:w="1096"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tc>
        <w:tc>
          <w:tcPr>
            <w:tcW w:w="4838"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Total do Proponente</w:t>
            </w: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tc>
        <w:tc>
          <w:tcPr>
            <w:tcW w:w="1113"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rPr>
                <w:rFonts w:ascii="Arial" w:eastAsia="Times New Roman" w:hAnsi="Arial" w:cs="Arial"/>
                <w:sz w:val="20"/>
                <w:szCs w:val="20"/>
                <w:lang w:val="x-none" w:eastAsia="pt-BR"/>
              </w:rPr>
            </w:pPr>
          </w:p>
        </w:tc>
        <w:tc>
          <w:tcPr>
            <w:tcW w:w="1095" w:type="dxa"/>
            <w:tcBorders>
              <w:top w:val="nil"/>
              <w:left w:val="nil"/>
              <w:bottom w:val="nil"/>
              <w:right w:val="nil"/>
            </w:tcBorders>
            <w:shd w:val="clear" w:color="auto" w:fill="FFFFFF"/>
          </w:tcPr>
          <w:p w:rsidR="00055E54" w:rsidRPr="00055E54" w:rsidRDefault="00055E54" w:rsidP="00B849AF">
            <w:pPr>
              <w:widowControl w:val="0"/>
              <w:autoSpaceDE w:val="0"/>
              <w:autoSpaceDN w:val="0"/>
              <w:adjustRightInd w:val="0"/>
              <w:spacing w:after="0" w:line="240" w:lineRule="auto"/>
              <w:jc w:val="right"/>
              <w:rPr>
                <w:rFonts w:ascii="Arial" w:eastAsia="Times New Roman" w:hAnsi="Arial" w:cs="Arial"/>
                <w:sz w:val="20"/>
                <w:szCs w:val="20"/>
                <w:lang w:val="x-none" w:eastAsia="pt-BR"/>
              </w:rPr>
            </w:pPr>
            <w:r w:rsidRPr="00055E54">
              <w:rPr>
                <w:rFonts w:ascii="Arial" w:eastAsia="Times New Roman" w:hAnsi="Arial" w:cs="Arial"/>
                <w:sz w:val="20"/>
                <w:szCs w:val="20"/>
                <w:lang w:val="x-none" w:eastAsia="pt-BR"/>
              </w:rPr>
              <w:t>1.121.732,00</w:t>
            </w:r>
          </w:p>
        </w:tc>
      </w:tr>
    </w:tbl>
    <w:p w:rsidR="00055E54" w:rsidRDefault="00055E54" w:rsidP="00F0644B">
      <w:pPr>
        <w:autoSpaceDE w:val="0"/>
        <w:autoSpaceDN w:val="0"/>
        <w:adjustRightInd w:val="0"/>
        <w:spacing w:after="0" w:line="240" w:lineRule="auto"/>
        <w:jc w:val="both"/>
        <w:rPr>
          <w:rFonts w:ascii="Arial" w:eastAsia="Times New Roman" w:hAnsi="Arial" w:cs="Arial"/>
          <w:color w:val="000000"/>
          <w:lang w:eastAsia="pt-BR"/>
        </w:rPr>
      </w:pPr>
    </w:p>
    <w:p w:rsidR="00F0644B" w:rsidRPr="00055E54" w:rsidRDefault="00F0644B" w:rsidP="00F0644B">
      <w:pPr>
        <w:spacing w:before="240" w:after="60" w:line="240" w:lineRule="auto"/>
        <w:outlineLvl w:val="8"/>
        <w:rPr>
          <w:rFonts w:ascii="Arial" w:eastAsia="Times New Roman" w:hAnsi="Arial" w:cs="Arial"/>
          <w:b/>
          <w:sz w:val="24"/>
          <w:szCs w:val="24"/>
          <w:u w:val="single"/>
          <w:lang w:eastAsia="pt-BR"/>
        </w:rPr>
      </w:pPr>
      <w:r w:rsidRPr="00F0644B">
        <w:rPr>
          <w:rFonts w:ascii="Arial" w:eastAsia="Times New Roman" w:hAnsi="Arial" w:cs="Arial"/>
          <w:b/>
          <w:u w:val="single"/>
          <w:lang w:eastAsia="pt-BR"/>
        </w:rPr>
        <w:t xml:space="preserve">CLÁUSULA PRIMEIRA </w:t>
      </w:r>
      <w:r w:rsidRPr="00055E54">
        <w:rPr>
          <w:rFonts w:ascii="Arial" w:eastAsia="Times New Roman" w:hAnsi="Arial" w:cs="Arial"/>
          <w:b/>
          <w:sz w:val="24"/>
          <w:szCs w:val="24"/>
          <w:u w:val="single"/>
          <w:lang w:eastAsia="pt-BR"/>
        </w:rPr>
        <w:t>– DO OBJETO REGISTRO DE PREÇOS</w:t>
      </w:r>
    </w:p>
    <w:p w:rsidR="00F0644B" w:rsidRPr="00055E54" w:rsidRDefault="00F0644B" w:rsidP="00F0644B">
      <w:pPr>
        <w:spacing w:after="0" w:line="240" w:lineRule="auto"/>
        <w:jc w:val="both"/>
        <w:rPr>
          <w:rFonts w:ascii="Arial" w:eastAsia="Times New Roman" w:hAnsi="Arial" w:cs="Arial"/>
          <w:sz w:val="24"/>
          <w:szCs w:val="24"/>
          <w:lang w:eastAsia="pt-BR"/>
        </w:rPr>
      </w:pPr>
      <w:r w:rsidRPr="00055E54">
        <w:rPr>
          <w:rFonts w:ascii="Arial" w:eastAsia="Times New Roman" w:hAnsi="Arial" w:cs="Arial"/>
          <w:sz w:val="24"/>
          <w:szCs w:val="24"/>
          <w:lang w:eastAsia="pt-BR"/>
        </w:rPr>
        <w:t>REFERENTE</w:t>
      </w:r>
      <w:r w:rsidRPr="00055E54">
        <w:rPr>
          <w:rFonts w:ascii="Arial" w:eastAsia="Times New Roman" w:hAnsi="Arial" w:cs="Arial"/>
          <w:b/>
          <w:sz w:val="24"/>
          <w:szCs w:val="24"/>
          <w:lang w:eastAsia="pt-BR"/>
        </w:rPr>
        <w:t xml:space="preserve"> </w:t>
      </w:r>
      <w:r w:rsidRPr="00055E54">
        <w:rPr>
          <w:rFonts w:ascii="Arial" w:eastAsia="Times New Roman" w:hAnsi="Arial" w:cs="Arial"/>
          <w:sz w:val="24"/>
          <w:szCs w:val="24"/>
          <w:lang w:eastAsia="pt-BR"/>
        </w:rPr>
        <w:t xml:space="preserve">AO REGISTRO DE PREÇOS PELO PERÍODO DE 12 (DOZE) MESES, PARA AQUISIÇÕES FUTURAS E DE FORMA PARCELADA DE </w:t>
      </w:r>
      <w:r w:rsidR="00055E54" w:rsidRPr="00055E54">
        <w:rPr>
          <w:rFonts w:ascii="Arial" w:hAnsi="Arial" w:cs="Arial"/>
          <w:sz w:val="24"/>
          <w:szCs w:val="24"/>
          <w:lang w:val="x-none"/>
        </w:rPr>
        <w:t>GÊNEROS ALIMENTÍCIOS PARA ATENDER A DEMANDA DAS EMEF’S E PRÉ ESCOLAS DO MUNICÍPIO DE BARRA DO TURVO</w:t>
      </w:r>
      <w:r w:rsidRPr="00055E54">
        <w:rPr>
          <w:rFonts w:ascii="Arial" w:eastAsia="Times New Roman" w:hAnsi="Arial" w:cs="Arial"/>
          <w:sz w:val="24"/>
          <w:szCs w:val="24"/>
          <w:lang w:eastAsia="pt-BR"/>
        </w:rPr>
        <w:t>, ATENDENDO SOLICITAÇÃO DA SECRETARIA MUNICIPAL DE EDUCAÇÃO, CONFORME ESPECIFICAÇÕES CONSTANTES DO ANEXO I DESTE EDITAL.</w:t>
      </w:r>
    </w:p>
    <w:p w:rsidR="00F0644B" w:rsidRPr="00F0644B" w:rsidRDefault="00F0644B"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 DOS PREÇOS</w:t>
      </w:r>
    </w:p>
    <w:p w:rsidR="00F0644B" w:rsidRP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055E54">
        <w:rPr>
          <w:rFonts w:ascii="Arial" w:eastAsia="Times New Roman" w:hAnsi="Arial" w:cs="Arial"/>
          <w:b/>
          <w:color w:val="000000"/>
          <w:lang w:eastAsia="ar-SA"/>
        </w:rPr>
        <w:t>(09/05/2017 a 09</w:t>
      </w:r>
      <w:r w:rsidR="00781F66">
        <w:rPr>
          <w:rFonts w:ascii="Arial" w:eastAsia="Times New Roman" w:hAnsi="Arial" w:cs="Arial"/>
          <w:b/>
          <w:color w:val="000000"/>
          <w:lang w:eastAsia="ar-SA"/>
        </w:rPr>
        <w:t>/ 05/ 2018</w:t>
      </w:r>
      <w:r w:rsidRPr="00F0644B">
        <w:rPr>
          <w:rFonts w:ascii="Arial" w:eastAsia="Times New Roman" w:hAnsi="Arial" w:cs="Arial"/>
          <w:b/>
          <w:color w:val="000000"/>
          <w:lang w:eastAsia="ar-SA"/>
        </w:rPr>
        <w:t>),</w:t>
      </w:r>
      <w:r w:rsidRPr="00F0644B">
        <w:rPr>
          <w:rFonts w:ascii="Arial" w:eastAsia="Times New Roman" w:hAnsi="Arial" w:cs="Arial"/>
          <w:color w:val="000000"/>
          <w:lang w:eastAsia="ar-SA"/>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emitidas conforme a necessidade das Secretarias interessadas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lastRenderedPageBreak/>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Pr="00F0644B">
        <w:rPr>
          <w:rFonts w:ascii="Arial" w:eastAsia="Times New Roman" w:hAnsi="Arial" w:cs="Arial"/>
          <w:lang w:eastAsia="ar-SA"/>
        </w:rPr>
        <w:t>Pré</w:t>
      </w:r>
      <w:proofErr w:type="spellEnd"/>
      <w:r w:rsidRPr="00F0644B">
        <w:rPr>
          <w:rFonts w:ascii="Arial" w:eastAsia="Times New Roman" w:hAnsi="Arial" w:cs="Arial"/>
          <w:lang w:eastAsia="ar-SA"/>
        </w:rPr>
        <w:t xml:space="preserve"> Escola Municipal Maria Leite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Pr="00F0644B">
        <w:rPr>
          <w:rFonts w:ascii="Arial" w:eastAsia="Times New Roman" w:hAnsi="Arial" w:cs="Arial"/>
          <w:b/>
          <w:lang w:eastAsia="pt-BR"/>
        </w:rPr>
        <w:t>prazo de até 10 (dez) dias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Pr="00F0644B">
        <w:rPr>
          <w:rFonts w:ascii="Arial" w:eastAsia="Times New Roman" w:hAnsi="Arial" w:cs="Arial"/>
          <w:lang w:eastAsia="pt-BR"/>
        </w:rPr>
        <w:t xml:space="preserve">, </w:t>
      </w:r>
      <w:r w:rsidRPr="00F0644B">
        <w:rPr>
          <w:rFonts w:ascii="Arial" w:eastAsia="Times New Roman" w:hAnsi="Arial" w:cs="Arial"/>
          <w:b/>
          <w:u w:val="single"/>
          <w:lang w:eastAsia="pt-BR"/>
        </w:rPr>
        <w:t>com prazo de validade conforme estabelecido no descritivo do produto, ou, na ausência deste, com prazo de validade de mínimo 06 (seis) meses, contados a partir da data da entrega.</w:t>
      </w:r>
    </w:p>
    <w:p w:rsidR="00F0644B" w:rsidRPr="00F0644B" w:rsidRDefault="00F0644B" w:rsidP="00F0644B">
      <w:pPr>
        <w:spacing w:after="0" w:line="240" w:lineRule="auto"/>
        <w:jc w:val="both"/>
        <w:rPr>
          <w:rFonts w:ascii="Arial" w:eastAsia="Times New Roman" w:hAnsi="Arial" w:cs="Arial"/>
          <w:b/>
          <w:u w:val="single"/>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lang w:eastAsia="pt-BR"/>
        </w:rPr>
        <w:t xml:space="preserve">14.6.1. – </w:t>
      </w: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deste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lastRenderedPageBreak/>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QUINTA - DA GARANTIA DO MATERIAL</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F0644B" w:rsidRDefault="00F0644B" w:rsidP="00F0644B">
      <w:pPr>
        <w:spacing w:after="0" w:line="240" w:lineRule="auto"/>
        <w:ind w:left="720"/>
        <w:contextualSpacing/>
        <w:rPr>
          <w:rFonts w:ascii="Arial" w:eastAsia="Times New Roman" w:hAnsi="Arial" w:cs="Arial"/>
          <w:sz w:val="24"/>
          <w:szCs w:val="24"/>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sz w:val="24"/>
          <w:szCs w:val="24"/>
          <w:lang w:eastAsia="pt-BR"/>
        </w:rPr>
        <w:t xml:space="preserve">O pagamento referente ao objeto desta licitação será efetuado mensalmente, em até 30 (trinta) após a emissão da Nota Fiscal / </w:t>
      </w:r>
      <w:proofErr w:type="gramStart"/>
      <w:r w:rsidRPr="00F0644B">
        <w:rPr>
          <w:rFonts w:ascii="Arial" w:eastAsia="Times New Roman" w:hAnsi="Arial" w:cs="Arial"/>
          <w:sz w:val="24"/>
          <w:szCs w:val="24"/>
          <w:lang w:eastAsia="pt-BR"/>
        </w:rPr>
        <w:t>Fatura,</w:t>
      </w:r>
      <w:proofErr w:type="gramEnd"/>
      <w:r w:rsidRPr="00F0644B">
        <w:rPr>
          <w:rFonts w:ascii="Arial" w:eastAsia="Times New Roman" w:hAnsi="Arial" w:cs="Arial"/>
          <w:sz w:val="24"/>
          <w:szCs w:val="24"/>
          <w:lang w:eastAsia="pt-BR"/>
        </w:rPr>
        <w:t xml:space="preserve"> devidamente atestada pela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xml:space="preserve">, se julgar conveniente, poderá optar por cancelar a Ata e iniciar outro procedimento licitatório. Comprovada a redução dos preços praticados no mercado nas mesmas </w:t>
      </w:r>
      <w:r w:rsidRPr="00F0644B">
        <w:rPr>
          <w:rFonts w:ascii="Arial" w:eastAsia="Times New Roman" w:hAnsi="Arial" w:cs="Arial"/>
          <w:lang w:eastAsia="pt-BR"/>
        </w:rPr>
        <w:lastRenderedPageBreak/>
        <w:t>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A1318E"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de mercado tornar-se superior aos preços registrados e o fornecedor, mediante requerimento devidamente comprovado, não puder cumprir o compromisso, a PREFEITURA MUNICIPAL DE BARRA DO TURVO 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Não havendo êxito nas negociações, a PREFEITURA MUNICIPAL DE BARRA DO TURVO deverá proceder à revogação da ATA DE REGISTRO DE PREÇOS,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707A27" w:rsidRDefault="00F0644B" w:rsidP="00707A27">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p>
    <w:p w:rsidR="00F0644B" w:rsidRPr="00F0644B" w:rsidRDefault="00F0644B" w:rsidP="00707A27">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DOS DIREITOS: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707A27">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DAS OBRIGAÇÕES:</w:t>
      </w:r>
    </w:p>
    <w:p w:rsidR="00F0644B" w:rsidRPr="00F0644B" w:rsidRDefault="00F0644B" w:rsidP="00707A27">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w:t>
      </w:r>
      <w:r w:rsidRPr="00F0644B">
        <w:rPr>
          <w:rFonts w:ascii="Arial" w:eastAsia="Times New Roman" w:hAnsi="Arial" w:cs="Arial"/>
          <w:lang w:eastAsia="pt-BR"/>
        </w:rPr>
        <w:lastRenderedPageBreak/>
        <w:t>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707A27">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1D2424" w:rsidRDefault="00F0644B" w:rsidP="001D242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w:t>
      </w:r>
      <w:r w:rsidRPr="00F0644B">
        <w:rPr>
          <w:rFonts w:ascii="Arial" w:eastAsia="Times New Roman" w:hAnsi="Arial" w:cs="Arial"/>
          <w:lang w:eastAsia="pt-BR"/>
        </w:rPr>
        <w:lastRenderedPageBreak/>
        <w:t>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shd w:val="clear" w:color="auto" w:fill="FFFF00"/>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3"/>
        </w:numPr>
        <w:autoSpaceDE w:val="0"/>
        <w:autoSpaceDN w:val="0"/>
        <w:adjustRightInd w:val="0"/>
        <w:spacing w:after="0" w:line="300" w:lineRule="atLeast"/>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1D2424" w:rsidRDefault="00F0644B" w:rsidP="001D2424">
      <w:pPr>
        <w:widowControl w:val="0"/>
        <w:numPr>
          <w:ilvl w:val="0"/>
          <w:numId w:val="4"/>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F0644B">
      <w:pPr>
        <w:widowControl w:val="0"/>
        <w:numPr>
          <w:ilvl w:val="0"/>
          <w:numId w:val="4"/>
        </w:numPr>
        <w:autoSpaceDE w:val="0"/>
        <w:autoSpaceDN w:val="0"/>
        <w:adjustRightInd w:val="0"/>
        <w:spacing w:after="0" w:line="300" w:lineRule="atLeast"/>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1D2424">
      <w:pPr>
        <w:spacing w:after="0" w:line="240" w:lineRule="auto"/>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inexecução total ou parcial da Ata de Registro de Preços, e/ou pelo atraso injustificado na </w:t>
      </w:r>
      <w:r w:rsidRPr="00F0644B">
        <w:rPr>
          <w:rFonts w:ascii="Arial" w:eastAsia="Times New Roman" w:hAnsi="Arial" w:cs="Arial"/>
          <w:b/>
          <w:lang w:eastAsia="pt-BR"/>
        </w:rPr>
        <w:lastRenderedPageBreak/>
        <w:t>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1D2424" w:rsidRDefault="00F0644B" w:rsidP="001D2424">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F0644B">
      <w:pPr>
        <w:widowControl w:val="0"/>
        <w:numPr>
          <w:ilvl w:val="0"/>
          <w:numId w:val="5"/>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Após o terceiro caso de advertência, independente de quitação de multa, poderá a Administração aplicar o disposto no </w:t>
      </w:r>
      <w:r w:rsidRPr="00F0644B">
        <w:rPr>
          <w:rFonts w:ascii="Arial" w:eastAsia="Times New Roman" w:hAnsi="Arial" w:cs="Arial"/>
          <w:b/>
          <w:lang w:eastAsia="pt-BR"/>
        </w:rPr>
        <w:t>subitem 20.1.1 alíneas “c”</w:t>
      </w:r>
      <w:r w:rsidRPr="00F0644B">
        <w:rPr>
          <w:rFonts w:ascii="Arial" w:eastAsia="Times New Roman" w:hAnsi="Arial" w:cs="Arial"/>
          <w:lang w:eastAsia="pt-BR"/>
        </w:rPr>
        <w:t xml:space="preserve"> e/ou </w:t>
      </w:r>
      <w:r w:rsidRPr="00F0644B">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 sanção estabelecida no </w:t>
      </w:r>
      <w:r w:rsidRPr="00F0644B">
        <w:rPr>
          <w:rFonts w:ascii="Arial" w:eastAsia="Times New Roman" w:hAnsi="Arial" w:cs="Arial"/>
          <w:b/>
          <w:lang w:eastAsia="pt-BR"/>
        </w:rPr>
        <w:t xml:space="preserve">subitem 20.1.1 alínea “d” </w:t>
      </w:r>
      <w:r w:rsidRPr="00F0644B">
        <w:rPr>
          <w:rFonts w:ascii="Arial" w:eastAsia="Times New Roman" w:hAnsi="Arial" w:cs="Arial"/>
          <w:lang w:eastAsia="pt-BR"/>
        </w:rPr>
        <w:t xml:space="preserve">é de competência exclusiva do Prefeito Municipal, facultada a defesa do interessado no respectivo processo, no prazo de </w:t>
      </w:r>
      <w:r w:rsidRPr="00F0644B">
        <w:rPr>
          <w:rFonts w:ascii="Arial" w:eastAsia="Times New Roman" w:hAnsi="Arial" w:cs="Arial"/>
          <w:b/>
          <w:lang w:eastAsia="pt-BR"/>
        </w:rPr>
        <w:t>10 (dez) dias</w:t>
      </w:r>
      <w:r w:rsidRPr="00F0644B">
        <w:rPr>
          <w:rFonts w:ascii="Arial" w:eastAsia="Times New Roman" w:hAnsi="Arial" w:cs="Arial"/>
          <w:lang w:eastAsia="pt-BR"/>
        </w:rPr>
        <w:t xml:space="preserve"> da 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707A27">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do </w:t>
      </w:r>
      <w:r w:rsidRPr="00F0644B">
        <w:rPr>
          <w:rFonts w:ascii="Arial" w:eastAsia="Times New Roman" w:hAnsi="Arial" w:cs="Arial"/>
          <w:b/>
          <w:lang w:eastAsia="pt-BR"/>
        </w:rPr>
        <w:t xml:space="preserve">subitem 20.10.1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Após a aplicação de quaisquer das penalidades acima previstas, realizar-se-á comunicação escrita à </w:t>
      </w:r>
      <w:r w:rsidRPr="00F0644B">
        <w:rPr>
          <w:rFonts w:ascii="Arial" w:eastAsia="Times New Roman" w:hAnsi="Arial" w:cs="Arial"/>
          <w:lang w:eastAsia="pt-BR"/>
        </w:rPr>
        <w:lastRenderedPageBreak/>
        <w:t>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F0644B" w:rsidRPr="00F0644B" w:rsidRDefault="00F0644B" w:rsidP="00F0644B">
      <w:pPr>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1D2424" w:rsidRPr="00F0644B" w:rsidRDefault="001D2424" w:rsidP="00F0644B">
      <w:pPr>
        <w:autoSpaceDE w:val="0"/>
        <w:autoSpaceDN w:val="0"/>
        <w:adjustRightInd w:val="0"/>
        <w:spacing w:after="0" w:line="240" w:lineRule="auto"/>
        <w:jc w:val="both"/>
        <w:rPr>
          <w:rFonts w:ascii="Arial" w:eastAsia="Times New Roman" w:hAnsi="Arial" w:cs="Arial"/>
          <w:lang w:eastAsia="pt-BR"/>
        </w:rPr>
      </w:pPr>
    </w:p>
    <w:p w:rsidR="00781F66" w:rsidRDefault="001D2424" w:rsidP="00781F6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lang w:eastAsia="pt-BR"/>
        </w:rPr>
        <w:t xml:space="preserve">                                                                    </w:t>
      </w:r>
      <w:r w:rsidR="00F0644B" w:rsidRPr="00F0644B">
        <w:rPr>
          <w:rFonts w:ascii="Arial" w:eastAsia="Times New Roman" w:hAnsi="Arial" w:cs="Arial"/>
          <w:lang w:eastAsia="pt-BR"/>
        </w:rPr>
        <w:t>__________________</w:t>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sidR="00F0644B" w:rsidRPr="00F0644B">
        <w:rPr>
          <w:rFonts w:ascii="Arial" w:eastAsia="Times New Roman" w:hAnsi="Arial" w:cs="Arial"/>
          <w:lang w:eastAsia="pt-BR"/>
        </w:rPr>
        <w:tab/>
      </w:r>
      <w:r>
        <w:rPr>
          <w:rFonts w:ascii="Arial" w:eastAsia="Times New Roman" w:hAnsi="Arial" w:cs="Arial"/>
          <w:lang w:eastAsia="pt-BR"/>
        </w:rPr>
        <w:t xml:space="preserve">                   </w:t>
      </w:r>
    </w:p>
    <w:p w:rsidR="00F0644B" w:rsidRPr="00F0644B" w:rsidRDefault="001D2424" w:rsidP="001D2424">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F0644B" w:rsidRPr="00F0644B" w:rsidRDefault="00F0644B" w:rsidP="001D2424">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F0644B" w:rsidRPr="00F0644B" w:rsidRDefault="00F0644B" w:rsidP="001D2424">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F0644B" w:rsidRDefault="00F0644B" w:rsidP="001D2424">
      <w:pPr>
        <w:spacing w:after="0" w:line="240" w:lineRule="auto"/>
        <w:jc w:val="center"/>
        <w:rPr>
          <w:rFonts w:ascii="Arial" w:eastAsia="Times New Roman" w:hAnsi="Arial" w:cs="Arial"/>
          <w:lang w:eastAsia="pt-BR"/>
        </w:rPr>
      </w:pPr>
    </w:p>
    <w:p w:rsidR="00781F66" w:rsidRDefault="00781F66" w:rsidP="00707A27">
      <w:pPr>
        <w:spacing w:after="0" w:line="240" w:lineRule="auto"/>
        <w:rPr>
          <w:rFonts w:ascii="Arial" w:eastAsia="Times New Roman" w:hAnsi="Arial" w:cs="Arial"/>
          <w:lang w:eastAsia="pt-BR"/>
        </w:rPr>
      </w:pPr>
    </w:p>
    <w:p w:rsidR="001D2424" w:rsidRDefault="001D2424" w:rsidP="001D2424">
      <w:pPr>
        <w:spacing w:after="0" w:line="240" w:lineRule="auto"/>
        <w:jc w:val="center"/>
        <w:rPr>
          <w:rFonts w:ascii="Arial" w:eastAsia="Times New Roman" w:hAnsi="Arial" w:cs="Arial"/>
          <w:lang w:eastAsia="pt-BR"/>
        </w:rPr>
      </w:pPr>
    </w:p>
    <w:p w:rsidR="001D2424" w:rsidRDefault="00707A27" w:rsidP="001D2424">
      <w:pPr>
        <w:spacing w:after="0" w:line="240" w:lineRule="auto"/>
        <w:jc w:val="center"/>
        <w:rPr>
          <w:rFonts w:ascii="Arial" w:eastAsia="Times New Roman" w:hAnsi="Arial" w:cs="Arial"/>
          <w:lang w:eastAsia="pt-BR"/>
        </w:rPr>
      </w:pPr>
      <w:r>
        <w:rPr>
          <w:rFonts w:ascii="Arial" w:eastAsia="Times New Roman" w:hAnsi="Arial" w:cs="Arial"/>
          <w:lang w:eastAsia="pt-BR"/>
        </w:rPr>
        <w:t>___________________________</w:t>
      </w:r>
    </w:p>
    <w:p w:rsidR="001D2424" w:rsidRDefault="001D2424" w:rsidP="001D2424">
      <w:pPr>
        <w:spacing w:after="0" w:line="240" w:lineRule="auto"/>
        <w:jc w:val="center"/>
        <w:rPr>
          <w:rFonts w:ascii="Arial" w:eastAsia="Times New Roman" w:hAnsi="Arial" w:cs="Arial"/>
          <w:lang w:eastAsia="pt-BR"/>
        </w:rPr>
      </w:pPr>
      <w:r w:rsidRPr="001D2424">
        <w:rPr>
          <w:rFonts w:ascii="Arial" w:eastAsia="Times New Roman" w:hAnsi="Arial" w:cs="Arial"/>
          <w:b/>
          <w:lang w:eastAsia="pt-BR"/>
        </w:rPr>
        <w:t>NUTRI HOUSE ALIMENTO LTDA-EPP</w:t>
      </w:r>
    </w:p>
    <w:p w:rsidR="00781F66" w:rsidRDefault="001D2424" w:rsidP="001D2424">
      <w:pPr>
        <w:spacing w:after="0" w:line="240" w:lineRule="auto"/>
        <w:jc w:val="center"/>
        <w:rPr>
          <w:rFonts w:ascii="Arial" w:eastAsia="Times New Roman" w:hAnsi="Arial" w:cs="Arial"/>
          <w:lang w:eastAsia="pt-BR"/>
        </w:rPr>
      </w:pPr>
      <w:r w:rsidRPr="001D2424">
        <w:rPr>
          <w:rFonts w:ascii="Arial" w:eastAsia="Times New Roman" w:hAnsi="Arial" w:cs="Arial"/>
          <w:lang w:eastAsia="pt-BR"/>
        </w:rPr>
        <w:t>CNPJ</w:t>
      </w:r>
      <w:r>
        <w:rPr>
          <w:rFonts w:ascii="Arial" w:eastAsia="Times New Roman" w:hAnsi="Arial" w:cs="Arial"/>
          <w:lang w:eastAsia="pt-BR"/>
        </w:rPr>
        <w:t xml:space="preserve"> </w:t>
      </w:r>
      <w:proofErr w:type="gramStart"/>
      <w:r>
        <w:rPr>
          <w:rFonts w:ascii="Arial" w:eastAsia="Times New Roman" w:hAnsi="Arial" w:cs="Arial"/>
          <w:lang w:eastAsia="pt-BR"/>
        </w:rPr>
        <w:t>Nº.</w:t>
      </w:r>
      <w:proofErr w:type="gramEnd"/>
      <w:r>
        <w:rPr>
          <w:rFonts w:ascii="Arial" w:eastAsia="Times New Roman" w:hAnsi="Arial" w:cs="Arial"/>
          <w:lang w:eastAsia="pt-BR"/>
        </w:rPr>
        <w:t>19.685.191/0001-09</w:t>
      </w:r>
    </w:p>
    <w:p w:rsidR="001D2424" w:rsidRDefault="001D2424" w:rsidP="001D2424">
      <w:pPr>
        <w:spacing w:after="0" w:line="240" w:lineRule="auto"/>
        <w:jc w:val="center"/>
        <w:rPr>
          <w:rFonts w:ascii="Arial" w:eastAsia="Times New Roman" w:hAnsi="Arial" w:cs="Arial"/>
          <w:lang w:eastAsia="pt-BR"/>
        </w:rPr>
      </w:pPr>
      <w:r>
        <w:rPr>
          <w:rFonts w:ascii="Arial" w:eastAsia="Times New Roman" w:hAnsi="Arial" w:cs="Arial"/>
          <w:lang w:eastAsia="pt-BR"/>
        </w:rPr>
        <w:t>Representante Legal</w:t>
      </w:r>
    </w:p>
    <w:p w:rsidR="00781F66" w:rsidRDefault="00781F66" w:rsidP="001D2424">
      <w:pPr>
        <w:spacing w:after="0" w:line="240" w:lineRule="auto"/>
        <w:jc w:val="center"/>
        <w:rPr>
          <w:rFonts w:ascii="Arial" w:eastAsia="Times New Roman" w:hAnsi="Arial" w:cs="Arial"/>
          <w:lang w:eastAsia="pt-BR"/>
        </w:rPr>
      </w:pPr>
    </w:p>
    <w:p w:rsidR="001D2424" w:rsidRDefault="001D2424" w:rsidP="00707A27">
      <w:pPr>
        <w:spacing w:after="0" w:line="240" w:lineRule="auto"/>
        <w:rPr>
          <w:rFonts w:ascii="Arial" w:eastAsia="Times New Roman" w:hAnsi="Arial" w:cs="Arial"/>
          <w:lang w:eastAsia="pt-BR"/>
        </w:rPr>
      </w:pPr>
    </w:p>
    <w:p w:rsidR="001D2424" w:rsidRPr="00F0644B" w:rsidRDefault="001D2424" w:rsidP="001D2424">
      <w:pPr>
        <w:spacing w:after="0" w:line="240" w:lineRule="auto"/>
        <w:jc w:val="center"/>
        <w:rPr>
          <w:rFonts w:ascii="Arial" w:eastAsia="Times New Roman" w:hAnsi="Arial" w:cs="Arial"/>
          <w:lang w:eastAsia="pt-BR"/>
        </w:rPr>
      </w:pPr>
    </w:p>
    <w:p w:rsidR="00F0644B" w:rsidRPr="00F0644B" w:rsidRDefault="00F0644B" w:rsidP="001D2424">
      <w:pPr>
        <w:spacing w:after="0" w:line="240" w:lineRule="auto"/>
        <w:jc w:val="center"/>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1D2424">
      <w:pPr>
        <w:spacing w:after="0" w:line="240" w:lineRule="auto"/>
        <w:jc w:val="center"/>
        <w:rPr>
          <w:rFonts w:ascii="Arial" w:eastAsia="Times New Roman" w:hAnsi="Arial" w:cs="Arial"/>
          <w:lang w:eastAsia="pt-BR"/>
        </w:rPr>
      </w:pPr>
    </w:p>
    <w:p w:rsidR="00F0644B" w:rsidRPr="00F0644B" w:rsidRDefault="00F0644B" w:rsidP="001D2424">
      <w:pPr>
        <w:spacing w:after="0" w:line="240" w:lineRule="auto"/>
        <w:jc w:val="center"/>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1D2424">
      <w:pPr>
        <w:spacing w:after="0" w:line="240" w:lineRule="auto"/>
        <w:jc w:val="center"/>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proofErr w:type="spellStart"/>
      <w:r w:rsidRPr="00F0644B">
        <w:rPr>
          <w:rFonts w:ascii="Arial" w:eastAsia="Times New Roman" w:hAnsi="Arial" w:cs="Arial"/>
          <w:lang w:eastAsia="pt-BR"/>
        </w:rPr>
        <w:t>Nome</w:t>
      </w:r>
      <w:proofErr w:type="spellEnd"/>
      <w:r w:rsidRPr="00F0644B">
        <w:rPr>
          <w:rFonts w:ascii="Arial" w:eastAsia="Times New Roman" w:hAnsi="Arial" w:cs="Arial"/>
          <w:lang w:eastAsia="pt-BR"/>
        </w:rPr>
        <w:t>:</w:t>
      </w:r>
    </w:p>
    <w:p w:rsidR="00F0644B" w:rsidRDefault="00F0644B" w:rsidP="001D2424">
      <w:pPr>
        <w:spacing w:after="0" w:line="240" w:lineRule="auto"/>
        <w:jc w:val="center"/>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Pr="00F0644B" w:rsidRDefault="00781F66"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b/>
          <w:lang w:eastAsia="pt-BR"/>
        </w:rPr>
      </w:pPr>
    </w:p>
    <w:p w:rsidR="00F0644B" w:rsidRPr="00F0644B" w:rsidRDefault="00F0644B" w:rsidP="00F0644B">
      <w:pPr>
        <w:spacing w:after="0" w:line="240" w:lineRule="auto"/>
        <w:jc w:val="center"/>
        <w:rPr>
          <w:rFonts w:ascii="Arial" w:eastAsia="Times New Roman" w:hAnsi="Arial" w:cs="Arial"/>
          <w:lang w:eastAsia="pt-BR"/>
        </w:rPr>
      </w:pPr>
      <w:r w:rsidRPr="00F0644B">
        <w:rPr>
          <w:rFonts w:ascii="Arial" w:eastAsia="Times New Roman" w:hAnsi="Arial" w:cs="Arial"/>
          <w:b/>
          <w:lang w:eastAsia="pt-BR"/>
        </w:rPr>
        <w:t>VISTO E APROVADO PELA ASSESSORIA JURÍDICA</w:t>
      </w:r>
    </w:p>
    <w:p w:rsidR="00F0644B" w:rsidRPr="00F0644B" w:rsidRDefault="00F0644B" w:rsidP="00F0644B">
      <w:pPr>
        <w:spacing w:after="0" w:line="240" w:lineRule="auto"/>
        <w:rPr>
          <w:rFonts w:ascii="Arial" w:eastAsia="Times New Roman" w:hAnsi="Arial" w:cs="Arial"/>
          <w:b/>
          <w:bCs/>
          <w:u w:val="single"/>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5F3AFD" w:rsidRPr="00781F66" w:rsidRDefault="005F3AFD" w:rsidP="00781F66">
      <w:pPr>
        <w:spacing w:after="160" w:line="259" w:lineRule="auto"/>
        <w:rPr>
          <w:rFonts w:ascii="Arial" w:eastAsia="Times New Roman" w:hAnsi="Arial" w:cs="Arial"/>
          <w:b/>
          <w:bCs/>
          <w:u w:val="single"/>
          <w:lang w:eastAsia="pt-BR"/>
        </w:rPr>
      </w:pPr>
    </w:p>
    <w:sectPr w:rsidR="005F3AFD" w:rsidRPr="00781F66"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69" w:rsidRDefault="003E7C69" w:rsidP="00F0644B">
      <w:pPr>
        <w:spacing w:after="0" w:line="240" w:lineRule="auto"/>
      </w:pPr>
      <w:r>
        <w:separator/>
      </w:r>
    </w:p>
  </w:endnote>
  <w:endnote w:type="continuationSeparator" w:id="0">
    <w:p w:rsidR="003E7C69" w:rsidRDefault="003E7C69"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69" w:rsidRDefault="003E7C69" w:rsidP="00F0644B">
      <w:pPr>
        <w:spacing w:after="0" w:line="240" w:lineRule="auto"/>
      </w:pPr>
      <w:r>
        <w:separator/>
      </w:r>
    </w:p>
  </w:footnote>
  <w:footnote w:type="continuationSeparator" w:id="0">
    <w:p w:rsidR="003E7C69" w:rsidRDefault="003E7C69"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B849AF" w:rsidRPr="00F0644B" w:rsidTr="00B849AF">
      <w:trPr>
        <w:trHeight w:val="1473"/>
        <w:jc w:val="center"/>
      </w:trPr>
      <w:tc>
        <w:tcPr>
          <w:tcW w:w="1164" w:type="dxa"/>
          <w:tcBorders>
            <w:top w:val="nil"/>
            <w:left w:val="nil"/>
            <w:bottom w:val="single" w:sz="12" w:space="0" w:color="auto"/>
            <w:right w:val="nil"/>
          </w:tcBorders>
          <w:hideMark/>
        </w:tcPr>
        <w:p w:rsidR="00B849AF" w:rsidRPr="00F0644B" w:rsidRDefault="00B849AF"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4D781F2F" wp14:editId="14512452">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B849AF" w:rsidRPr="00F0644B" w:rsidRDefault="00B849AF"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B849AF" w:rsidRPr="00F0644B" w:rsidRDefault="00B849AF"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B849AF" w:rsidRPr="00F0644B" w:rsidRDefault="00B849AF"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B849AF" w:rsidRPr="00F0644B" w:rsidRDefault="00B849AF"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B849AF" w:rsidRPr="00F0644B" w:rsidRDefault="00B849AF"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B849AF" w:rsidRPr="00F0644B" w:rsidRDefault="00B849AF"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B849AF" w:rsidRDefault="00B849A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55E54"/>
    <w:rsid w:val="000560F2"/>
    <w:rsid w:val="001366CD"/>
    <w:rsid w:val="00167D69"/>
    <w:rsid w:val="001D2424"/>
    <w:rsid w:val="002D79CF"/>
    <w:rsid w:val="00310AFA"/>
    <w:rsid w:val="00361195"/>
    <w:rsid w:val="003E7C69"/>
    <w:rsid w:val="00423264"/>
    <w:rsid w:val="005C4921"/>
    <w:rsid w:val="005F3AFD"/>
    <w:rsid w:val="006B36DB"/>
    <w:rsid w:val="006E7755"/>
    <w:rsid w:val="00707A27"/>
    <w:rsid w:val="00777544"/>
    <w:rsid w:val="00781F66"/>
    <w:rsid w:val="008E4CCF"/>
    <w:rsid w:val="00A1318E"/>
    <w:rsid w:val="00B40C4E"/>
    <w:rsid w:val="00B849AF"/>
    <w:rsid w:val="00C43224"/>
    <w:rsid w:val="00C65F59"/>
    <w:rsid w:val="00D051E5"/>
    <w:rsid w:val="00D4528A"/>
    <w:rsid w:val="00E627EC"/>
    <w:rsid w:val="00F0644B"/>
    <w:rsid w:val="00F25739"/>
    <w:rsid w:val="00F40C74"/>
    <w:rsid w:val="00FD1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05DD-AFDD-4EBE-9756-ABED6063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4138</Words>
  <Characters>22349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Compras Edilson</cp:lastModifiedBy>
  <cp:revision>15</cp:revision>
  <cp:lastPrinted>2017-05-22T14:21:00Z</cp:lastPrinted>
  <dcterms:created xsi:type="dcterms:W3CDTF">2017-05-16T19:08:00Z</dcterms:created>
  <dcterms:modified xsi:type="dcterms:W3CDTF">2017-07-07T20:07:00Z</dcterms:modified>
</cp:coreProperties>
</file>